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附件一：</w:t>
      </w:r>
    </w:p>
    <w:p>
      <w:pPr>
        <w:pStyle w:val="4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内蒙古兴安银铅冶炼有限公司2024年吊车租赁报价单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eastAsia="zh-CN"/>
        </w:rPr>
        <w:t>内蒙古兴安银铅冶炼有限公司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我方已仔细研究了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  <w:lang w:eastAsia="zh-CN"/>
        </w:rPr>
        <w:t>内蒙古兴安银铅冶炼有限公司2024年吊车租赁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</w:rPr>
        <w:t>项目</w:t>
      </w:r>
      <w:r>
        <w:rPr>
          <w:rFonts w:hint="eastAsia" w:ascii="宋体" w:hAnsi="宋体" w:eastAsia="宋体" w:cs="宋体"/>
          <w:szCs w:val="21"/>
          <w:lang w:eastAsia="zh-CN"/>
        </w:rPr>
        <w:t>报价邀请函</w:t>
      </w:r>
      <w:r>
        <w:rPr>
          <w:rFonts w:hint="eastAsia" w:ascii="宋体" w:hAnsi="宋体" w:eastAsia="宋体" w:cs="宋体"/>
          <w:szCs w:val="21"/>
        </w:rPr>
        <w:t>的全部内容，愿意以</w:t>
      </w:r>
      <w:r>
        <w:rPr>
          <w:rFonts w:hint="eastAsia" w:ascii="宋体" w:hAnsi="宋体" w:eastAsia="宋体" w:cs="宋体"/>
          <w:szCs w:val="21"/>
          <w:lang w:eastAsia="zh-CN"/>
        </w:rPr>
        <w:t>下列表中价格租借吊车给甲方使用</w:t>
      </w:r>
      <w:r>
        <w:rPr>
          <w:rFonts w:hint="eastAsia" w:ascii="宋体" w:hAnsi="宋体" w:eastAsia="宋体" w:cs="宋体"/>
          <w:szCs w:val="21"/>
        </w:rPr>
        <w:t>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397"/>
        <w:gridCol w:w="2099"/>
        <w:gridCol w:w="1851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  <w:t>吊车型号（</w:t>
            </w: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0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  <w:t>报价（元</w:t>
            </w: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/小时</w:t>
            </w:r>
            <w:r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85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  <w:t>报价（元</w:t>
            </w: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/天</w:t>
            </w:r>
            <w:r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0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  <w:t>报价含</w:t>
            </w: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1%税；具体用时以现场实际发生为准。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0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0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0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20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7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209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185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vertAlign w:val="baseline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2．我方承诺在投标有效期内不修改、撤销</w:t>
      </w:r>
      <w:r>
        <w:rPr>
          <w:rFonts w:hint="eastAsia" w:ascii="宋体" w:hAnsi="宋体" w:eastAsia="宋体" w:cs="宋体"/>
          <w:szCs w:val="21"/>
          <w:lang w:eastAsia="zh-CN"/>
        </w:rPr>
        <w:t>以上报价，在</w:t>
      </w:r>
      <w:r>
        <w:rPr>
          <w:rFonts w:hint="eastAsia" w:ascii="宋体" w:hAnsi="宋体" w:eastAsia="宋体" w:cs="宋体"/>
          <w:szCs w:val="21"/>
          <w:lang w:val="en-US" w:eastAsia="zh-CN"/>
        </w:rPr>
        <w:t>2024年内不以任何原因修改以上报价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．如我方中标：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（l）我方承诺在收到中标通知后，在中标通知规定的期限内与你方签订合同。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）我方承诺在</w:t>
      </w:r>
      <w:r>
        <w:rPr>
          <w:rFonts w:hint="eastAsia" w:ascii="宋体" w:hAnsi="宋体" w:eastAsia="宋体" w:cs="宋体"/>
          <w:szCs w:val="21"/>
          <w:lang w:eastAsia="zh-CN"/>
        </w:rPr>
        <w:t>随时按甲方要求派遣吊车入场工作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（3）</w:t>
      </w:r>
      <w:r>
        <w:rPr>
          <w:rFonts w:hint="eastAsia" w:ascii="宋体" w:hAnsi="宋体" w:eastAsia="宋体" w:cs="宋体"/>
          <w:szCs w:val="21"/>
          <w:lang w:eastAsia="zh-CN"/>
        </w:rPr>
        <w:t>当天内累计作业时间超过</w:t>
      </w:r>
      <w:r>
        <w:rPr>
          <w:rFonts w:hint="eastAsia" w:ascii="宋体" w:hAnsi="宋体" w:eastAsia="宋体" w:cs="宋体"/>
          <w:szCs w:val="21"/>
          <w:lang w:val="en-US" w:eastAsia="zh-CN"/>
        </w:rPr>
        <w:t>10个小时且包含10个小时的按天计算吊车费用，不超过10小时的按小时计算吊车费用。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．我方在此声明，所递交的</w:t>
      </w:r>
      <w:r>
        <w:rPr>
          <w:rFonts w:hint="eastAsia" w:ascii="宋体" w:hAnsi="宋体" w:eastAsia="宋体" w:cs="宋体"/>
          <w:szCs w:val="21"/>
          <w:lang w:eastAsia="zh-CN"/>
        </w:rPr>
        <w:t>报价</w:t>
      </w:r>
      <w:r>
        <w:rPr>
          <w:rFonts w:hint="eastAsia" w:ascii="宋体" w:hAnsi="宋体" w:eastAsia="宋体" w:cs="宋体"/>
          <w:szCs w:val="21"/>
        </w:rPr>
        <w:t>文件及有关资料内容完整、真实和准确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spacing w:line="360" w:lineRule="auto"/>
        <w:ind w:firstLine="3150" w:firstLineChars="15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spacing w:line="360" w:lineRule="auto"/>
        <w:ind w:firstLine="3150" w:firstLineChars="15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价</w:t>
      </w:r>
      <w:r>
        <w:rPr>
          <w:rFonts w:hint="eastAsia" w:ascii="宋体" w:hAnsi="宋体" w:eastAsia="宋体" w:cs="宋体"/>
          <w:sz w:val="21"/>
          <w:szCs w:val="21"/>
        </w:rPr>
        <w:t xml:space="preserve"> 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（盖单位公章）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u w:val="single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>法定代表人或其委托代理人：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（签字或盖章）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u w:val="single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>电    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</w:p>
    <w:p>
      <w:pPr>
        <w:spacing w:line="360" w:lineRule="auto"/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37368"/>
    <w:multiLevelType w:val="singleLevel"/>
    <w:tmpl w:val="7933736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M2MzMGViNjAwZTkyMGNkZWRhMTFmZjgyZDI1NzYifQ=="/>
  </w:docVars>
  <w:rsids>
    <w:rsidRoot w:val="04DD7652"/>
    <w:rsid w:val="04DD7652"/>
    <w:rsid w:val="2D25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autoRedefine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2024-03-26T07:58:00Z</dcterms:created>
  <dc:creator>露露</dc:creator>
  <cp:lastModifiedBy>露露</cp:lastModifiedBy>
  <dcterms:modified xsi:type="dcterms:W3CDTF">2024-03-26T08:05:02Z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0C3A85E9F00F414297EF58702099E767_13</vt:lpwstr>
  </property>
</Properties>
</file>