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p>
      <w:pPr>
        <w:pStyle w:val="4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内蒙古兴安银铅冶炼有限公司2024年消防改造项目</w:t>
      </w:r>
    </w:p>
    <w:p>
      <w:pPr>
        <w:pStyle w:val="4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eastAsia="zh-CN"/>
        </w:rPr>
        <w:t>内蒙古兴安银铅冶炼有限公司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内蒙古兴安银铅冶炼有限公司2024年消防改造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none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/>
          <w:szCs w:val="21"/>
          <w:lang w:val="en-US" w:eastAsia="zh-CN"/>
        </w:rPr>
        <w:t>比价邀请函</w:t>
      </w:r>
      <w:r>
        <w:rPr>
          <w:rFonts w:hint="eastAsia" w:ascii="宋体" w:hAnsi="宋体"/>
          <w:szCs w:val="21"/>
        </w:rPr>
        <w:t>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eastAsia="zh-CN"/>
        </w:rPr>
        <w:t>，（其中包含</w:t>
      </w:r>
      <w:r>
        <w:rPr>
          <w:rFonts w:hint="eastAsia" w:ascii="宋体" w:hAnsi="宋体"/>
          <w:szCs w:val="21"/>
          <w:u w:val="single"/>
          <w:lang w:val="en-US" w:eastAsia="zh-CN"/>
        </w:rPr>
        <w:t>9 %</w:t>
      </w:r>
      <w:r>
        <w:rPr>
          <w:rFonts w:hint="eastAsia" w:ascii="宋体" w:hAnsi="宋体"/>
          <w:szCs w:val="21"/>
          <w:u w:val="none"/>
          <w:lang w:val="en-US" w:eastAsia="zh-CN"/>
        </w:rPr>
        <w:t>增值税专用发票）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eastAsia="zh-CN"/>
        </w:rPr>
        <w:t>价格施工；</w:t>
      </w:r>
      <w:r>
        <w:rPr>
          <w:rFonts w:hint="eastAsia" w:ascii="宋体" w:hAnsi="宋体"/>
          <w:szCs w:val="21"/>
        </w:rPr>
        <w:t>工期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并</w:t>
      </w:r>
      <w:r>
        <w:rPr>
          <w:rFonts w:hint="eastAsia" w:ascii="宋体" w:hAnsi="宋体"/>
          <w:szCs w:val="21"/>
        </w:rPr>
        <w:t>按合同约定实施和完成</w:t>
      </w:r>
      <w:r>
        <w:rPr>
          <w:rFonts w:hint="eastAsia" w:ascii="宋体" w:hAnsi="宋体"/>
          <w:szCs w:val="21"/>
          <w:lang w:val="en-US" w:eastAsia="zh-CN"/>
        </w:rPr>
        <w:t>全部</w:t>
      </w:r>
      <w:r>
        <w:rPr>
          <w:rFonts w:hint="eastAsia" w:ascii="宋体" w:hAnsi="宋体"/>
          <w:szCs w:val="21"/>
        </w:rPr>
        <w:t>工程，修补工程中的任何缺陷，工程质量达到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合格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有效期内不修改、撤销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文件。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．如我方中标：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（2）随同本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函递交的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函附录属于合同文件的组成部分。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）我方承诺在合同约定的期限内完成并移交全部合同工程。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．我方在此声明，所递交的</w:t>
      </w: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文件及有关资料内容完整、真实和准确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3150" w:firstLineChars="15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firstLine="3150" w:firstLineChars="1500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  <w:lang w:eastAsia="zh-CN"/>
        </w:rPr>
        <w:t>报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价</w:t>
      </w:r>
      <w:r>
        <w:rPr>
          <w:rFonts w:hint="eastAsia" w:ascii="宋体" w:hAnsi="宋体"/>
          <w:sz w:val="21"/>
          <w:szCs w:val="21"/>
        </w:rPr>
        <w:t xml:space="preserve"> 人：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</w:rPr>
        <w:t>（盖单位公章）</w:t>
      </w:r>
    </w:p>
    <w:p>
      <w:pPr>
        <w:spacing w:line="360" w:lineRule="auto"/>
        <w:rPr>
          <w:rFonts w:hint="eastAsia" w:ascii="宋体" w:hAnsi="宋体"/>
          <w:sz w:val="21"/>
          <w:szCs w:val="21"/>
          <w:u w:val="single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1"/>
          <w:szCs w:val="21"/>
        </w:rPr>
        <w:t>法定代表人或其委托代理人：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（签字或盖章）</w:t>
      </w:r>
    </w:p>
    <w:p>
      <w:pPr>
        <w:spacing w:line="360" w:lineRule="auto"/>
        <w:rPr>
          <w:rFonts w:hint="eastAsia" w:ascii="宋体" w:hAnsi="宋体"/>
          <w:sz w:val="21"/>
          <w:szCs w:val="21"/>
          <w:u w:val="single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1"/>
          <w:szCs w:val="21"/>
        </w:rPr>
        <w:t>电    话：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</w:rPr>
        <w:t xml:space="preserve">      </w:t>
      </w:r>
    </w:p>
    <w:p>
      <w:pPr>
        <w:spacing w:line="360" w:lineRule="auto"/>
      </w:pPr>
      <w:r>
        <w:rPr>
          <w:rFonts w:hint="eastAsia" w:ascii="宋体" w:hAnsi="宋体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日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0900" w:type="dxa"/>
        <w:tblInd w:w="-1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4"/>
        <w:gridCol w:w="2511"/>
        <w:gridCol w:w="963"/>
        <w:gridCol w:w="1025"/>
        <w:gridCol w:w="637"/>
        <w:gridCol w:w="15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火灾自动报警系统-工程量清单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联动主机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拆2，安装1台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区域火灾报警控制器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LD128E(M),440*580*160mm(宽*高*厚)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编码点型光电感烟探测器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LD3000EN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感温探测器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壁挂式联动，LD5801(A)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编码手动报警按钮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LD2000E-A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编码火灾声光报警器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LD1000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消火栓启泵按钮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LD2001EN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火灾报警电话机（含调试）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LD8100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信号控制模块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接线端子箱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220*330*50mm（宽*高*厚）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短路保护器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110*83*46mm（宽*高*厚）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钢制接线盒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NH-RVVP2*1.0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NH-RVS2*1.5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NH-RVS2*2.5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先拆后安装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剔槽（墙）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气体灭火装置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240L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气体灭火装置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150L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防火卷帘门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0.9*2.5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卷帘门控制器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火灾自动报警调试费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500点以内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气体灭火调试费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气体灭火调试费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155L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沟槽挖填土方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3EFD74CF"/>
    <w:rsid w:val="3E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2024-03-27T08:31:00Z</dcterms:created>
  <dc:creator>WPS_1646945640</dc:creator>
  <cp:lastModifiedBy>WPS_1646945640</cp:lastModifiedBy>
  <dcterms:modified xsi:type="dcterms:W3CDTF">2024-03-27T08:32:10Z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3F9D6C39EA634A338D5B39513DDAD023_11</vt:lpwstr>
  </property>
</Properties>
</file>